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CE" w:rsidRPr="004A7F4F" w:rsidRDefault="006879CE" w:rsidP="006879CE">
      <w:pPr>
        <w:shd w:val="clear" w:color="auto" w:fill="FFFFFF"/>
        <w:spacing w:before="80" w:after="80" w:line="240" w:lineRule="atLeast"/>
        <w:ind w:left="5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A7F4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RESMÎ YAZIŞMALARDA UYGULANACAK</w:t>
      </w:r>
    </w:p>
    <w:p w:rsidR="006879CE" w:rsidRPr="004A7F4F" w:rsidRDefault="006879CE" w:rsidP="006879CE">
      <w:pPr>
        <w:shd w:val="clear" w:color="auto" w:fill="FFFFFF"/>
        <w:spacing w:before="80" w:after="80" w:line="240" w:lineRule="atLeast"/>
        <w:ind w:left="5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A7F4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USUL VE ESASLAR HAKKINDA YÖNETMELİK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Cumhurbaşkanı Kararının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Tarihi : 9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/6/2020 Sayısı : 2646</w:t>
      </w:r>
    </w:p>
    <w:p w:rsidR="006879CE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Yayımlandığı Resmî Gazetenin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Tarihi : 10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/6/2020 Sayısı : 31151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6879CE" w:rsidRPr="004A7F4F" w:rsidRDefault="006879CE" w:rsidP="006879CE">
      <w:pPr>
        <w:shd w:val="clear" w:color="auto" w:fill="FFFFFF"/>
        <w:spacing w:before="80" w:after="80" w:line="240" w:lineRule="atLeast"/>
        <w:ind w:left="5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A7F4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BİRİNCİ BÖLÜM</w:t>
      </w:r>
    </w:p>
    <w:p w:rsidR="006879CE" w:rsidRPr="004A7F4F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A7F4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Genel Hükümler</w:t>
      </w:r>
    </w:p>
    <w:p w:rsidR="006879CE" w:rsidRPr="004A7F4F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A7F4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Amaç ve kapsam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1- (1) Bu Yönetmeliğin amacı; güvenli elektronik imza kullanılarak elektronik ortamda veya el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yazısıyla atılan imza ile fiziksel ortamda yapılan resmî yazışmalara ilişkin kuralları belirlemek, bilgi veya belge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alışverişini, hızlı ve güvenli bir biçimde yürütmek ve uygulama birliğini sağlamaktır.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Bu Yönetmelik, bütün kamu kurum ve kuruluşlarını kapsar.</w:t>
      </w:r>
    </w:p>
    <w:p w:rsidR="006879CE" w:rsidRPr="004A7F4F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A7F4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Dayanak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2- (1) Bu Yönetmelik, 1 sayılı Cumhurbaşkanlığı Teşkilatı Hakkında Cumhurbaşkanlığı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Kararnamesinin 6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ncı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ve 7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nci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maddeleri hükümlerine dayanılarak hazırlanmıştır.</w:t>
      </w:r>
    </w:p>
    <w:p w:rsidR="006879CE" w:rsidRPr="004A7F4F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A7F4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Tanımlar ve kısaltmalar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3- (1) Bu Yönetmelikte geçen;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a) Aidiyet zinciri: Belgenin hazırlanmasından tasfiyesine kadar olan sürecini,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b) Arşiv imza: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Kriptografik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metodların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zaman içerisinde koruyucu özelliğini yitirmesine karşı, periyodik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olarak alınan zaman damgası ile korunan elektronik imzayı,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c) Belge: Herhangi bir bireysel işlemin, kurumsal fonksiyonun veya kurumsal işlemin yerine getirilmesi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için alınmış ya da idare tarafından hazırlanmış; içerik, ilişki ve formatı ile ait olduğu fonksiyon veya işlem için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delil teşkil ederek aidiyet zincirini muhafaza eden, güvenli elektronik imza ya da el yazısıyla imzalanmış ve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kayıt altına alınmış her türlü bilgiyi,</w:t>
      </w:r>
      <w:proofErr w:type="gramEnd"/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ç) Devlet Teşkilatı Merkezi Kayıt Sistemi (DETSİS): Dijital Dönüşüm Ofisi Başkanlığı tarafından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yürütülen ve idarelerin merkez, taşra ve yurt dışı teşkilatındaki birimlerinin Türkiye Cumhuriyeti Devlet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Teşkilatı Numarası ile tanımlandığı sistemi,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d) Elektronik Belge Yönetim Sistemi (EBYS): İdarelerin faaliyetlerini yerine getirirken hazırladıkları ve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faaliyetlerinin delili olabilecek e-Yazışma Teknik Rehberi’ne uygun belgelerin içerik, üst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veri, format ve ilişkisel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özelliklerini koruyan, belgelerin ait olduğu fonksiyon veya işlem için delil teşkil eden ve aidiyet zinciri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içerisindeki yönetimini elektronik ortamda sağlayan sistemi,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e) Elektronik onay: Güvenli elektronik imza kullanılmayan durumlarda paraf yerine geçecek kaydın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elektronik ortamda alınmasını,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f) Elektronik ortam: EBYS içerisinde e-Yazışma Teknik Rehberi’ne uygun olarak güvenli elektronik imza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ile imzalanmış belgelerin hazırlandığı, kayıt altına alındığı, saklandığı ve gönderildiği ortamı,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g) e-Yazışma Teknik Rehberi: Elektronik ortamda yapılacak resmî yazışmalar kapsamında oluşturulan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belgelerin yapısı, formatı, imzalama ve şifreleme mekanizmaları gibi teknik hususları tanımlayan ve Dijital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Dönüşüm Ofisi Başkanlığı tarafından yayımlanan güncel rehberi,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ğ) Fiziksel ortam: Kâğıt ortamında yapılan işlemleri,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h) Form: Biçimli belgeyi,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ı) Format: Elektronik dosya türlerini,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i) Günlük rapor: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EBYS’de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yapılan ekleme, değiştirme, silme, arama, görüntüleme, gönderme ve alma gibi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işlemlerin hangi EBYS elemanı üzerinde ve kim tarafından gerçekleştirildiği ile işlemin gerçekleştirildiği tarih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ve saat bilgisini ihtiva eden kayıtları,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j) Güvenli elektronik imza: Münhasıran imza sahibine bağlı olan, sadece imza sahibinin tasarrufunda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bulunan güvenli elektronik imza oluşturma aracı ile oluşturulan, nitelikli elektronik sertifikaya dayanarak imza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sahibinin kimliğinin ve imzalanmış elektronik veride sonradan herhangi bir değişiklik yapılıp yapılmadığının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tespitini sağlayan elektronik imzayı,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k) İdare: Kamu kurum ve kuruluşlarını,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l) İmza sahibi: Güvenli elektronik imza oluşturmak amacıyla bir imza oluşturma aracını kullanan veya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zorunlu hâllerde ya da olağanüstü durumlarda hazırlanan belgeyi el yazısıyla imzalayan gerçek kişiyi,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m) Kurumsal belge kayıt sistemi: Mevzuatı sebebiyle EBYS kullanamayan idare tarafından ya da “Çok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Gizli” nitelikteki belgeler ile olağanüstü durumlarda hazırlanan belgelere sayı almak için kullanılan defter ve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benzeri fiziksel veya EBYS harici tutulan elektronik kaydı,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n) Olağanüstü durum: Gerçekleşmesi hâlinde devleti veya kurumları olumsuz etkileyerek güvenlik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zafiyeti oluşturabilecek veya uzun süreli elektrik kesintileri, donanım ve yazılım sorunları gibi teknik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gerekçelerle EBYS’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nin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uzun süreli olarak çalışmamasından dolayı belgenin fiziksel ortamda hazırlanması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gereken durumları,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o) Resmî yazışma: İdarelerin kendi içlerinde, birbirleriyle veya gerçek ya da tüzel kişiler ile iletişim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sağlamak amacıyla güvenli elektronik imza kullanarak elektronik ortamda ve zorunlu hâllerde veya olağanüstü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durumlarda el yazısıyla atılan imza ile fiziksel ortamda yürüttükleri süreci,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ö) Standart dosya planı: Kurumsal işlemler ve bu işlemler sonucunda oluşturulan veya alınan belgelerin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üretim yerleri ile olan ilişkisi belirtilerek konu veya fonksiyon esasına göre dosyalanmasını sağlamak amacıyla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geliştirilen ve Devlet Arşivleri Başkanlığı tarafından yayımlanan sınıflama şemasını,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p)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Üstveri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: Bir belgeyi tanımlayan gönderici, konu, tarih, sayı ve benzeri tüm bilgileri,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r) Üst yazı: Belgenin, varsa ek veya ekleri hariç kısmını,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s) Yetkili makam: Mevzuatta belirtilen görevleri yerine getirme hususunda yürütme ve karar verme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yetkisine sahip görevlileri,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ş) Zaman damgası: Bir elektronik verinin üretildiği, değiştirildiği, gönderildiği, alındığı ve/veya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kaydedildiği zamanın tespit edilmesi amacıyla elektronik sertifika hizmet sağlayıcısı tarafından güvenli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elektronik imza ile doğrulanan zaman kaydını,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t) Zorunlu hâl: İlgili mevzuattaki özel hükümlere göre belgenin fiziksel ortamda hazırlanması gereken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hâlleri,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ifade eder.</w:t>
      </w:r>
    </w:p>
    <w:p w:rsidR="006879CE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6879CE" w:rsidRDefault="006879CE" w:rsidP="006879CE">
      <w:pPr>
        <w:shd w:val="clear" w:color="auto" w:fill="FFFFFF"/>
        <w:spacing w:before="80" w:after="80" w:line="240" w:lineRule="atLeast"/>
        <w:ind w:left="5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6879CE" w:rsidRDefault="006879CE" w:rsidP="006879CE">
      <w:pPr>
        <w:shd w:val="clear" w:color="auto" w:fill="FFFFFF"/>
        <w:spacing w:before="80" w:after="80" w:line="240" w:lineRule="atLeast"/>
        <w:ind w:left="5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6879CE" w:rsidRDefault="006879CE" w:rsidP="006879CE">
      <w:pPr>
        <w:shd w:val="clear" w:color="auto" w:fill="FFFFFF"/>
        <w:spacing w:before="80" w:after="80" w:line="240" w:lineRule="atLeast"/>
        <w:ind w:left="5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6879CE" w:rsidRDefault="006879CE" w:rsidP="006879CE">
      <w:pPr>
        <w:shd w:val="clear" w:color="auto" w:fill="FFFFFF"/>
        <w:spacing w:before="80" w:after="80" w:line="240" w:lineRule="atLeast"/>
        <w:ind w:left="5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6879CE" w:rsidRPr="004A7F4F" w:rsidRDefault="006879CE" w:rsidP="006879CE">
      <w:pPr>
        <w:shd w:val="clear" w:color="auto" w:fill="FFFFFF"/>
        <w:spacing w:before="80" w:after="80" w:line="240" w:lineRule="atLeast"/>
        <w:ind w:left="5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A7F4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>İKİNCİ BÖLÜM</w:t>
      </w:r>
    </w:p>
    <w:p w:rsidR="006879CE" w:rsidRPr="004A7F4F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A7F4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Belgenin Özellikleri</w:t>
      </w:r>
    </w:p>
    <w:p w:rsidR="006879CE" w:rsidRPr="004A7F4F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A7F4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Resmî yazışma ortamları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4- (1) Kamu kurum ve kuruluşlarınca resmî yazışmalar, elektronik ortamda e-Yazışma Teknik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Rehberi’ne uygun olarak hazırlanan ve güvenli elektronik imza ile imzalanan belgelerle yapılır. Bu belgeler,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elektronik ortamda muhatapları ile paylaşılır ve elektronik ortamda saklanır. Ayrıca güvenli elektronik imza ile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imzalanan belgeler, çıktısı alınarak el yazısıyla atılan imza ile imzalanmaz ve fiziksel ortamda saklanmaz.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Zorunlu hâllerde veya olağanüstü durumlarda resmî yazışmalar, el yazısıyla imzalanan belgelerle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yapılır. Bu belgelerin gönderilmesi ve saklanması fiziksel ortam şartlarına göre gerçekleştirilir.</w:t>
      </w:r>
    </w:p>
    <w:p w:rsidR="006879CE" w:rsidRPr="004A7F4F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A7F4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Nüsha sayısı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5- (1) Elektronik ortamda güvenli elektronik imza ile imzalanan belgeler tek nüsha olarak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hazırlanır.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Zorunlu hâllerde veya olağanüstü durumlarda hazırlanacak belgeler, paraflı nüshası hazırlayan idarede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kalacak şekilde en az iki nüsha olarak düzenlenir.</w:t>
      </w:r>
    </w:p>
    <w:p w:rsidR="006879CE" w:rsidRPr="00447FED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47FE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Belgenin şeklî özellikleri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6- (1) Belgeler, A4 (210x297 mm) boyutu dikkate alınarak hazırlanır.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Belge ekleri farklı form, format veya ebatlarda hazırlanabilir.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(3) Zorunlu hâllerde veya olağanüstü durumlarda hazırlanacak belgelerin üst yazıları için kâğıdın bir yüzü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kullanılır. Ancak üst yazının ekleri için kâğıdın her iki yüzü de kullanılabilir.</w:t>
      </w:r>
    </w:p>
    <w:p w:rsidR="006879CE" w:rsidRPr="00447FED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47FE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Yazı tipi ve harf büyüklüğü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7- (1) Hazırlanan belgelerde “Times New Roman” veya “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Arial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” yazı tipi normal yazı stilinde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kullanılır. Harf büyüklüğünün Times New Roman için 12 punto,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Arial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için 11 punto olması esastır. Ancak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gerekli hâllerde yazı alanında harf büyüklüğü 9 puntoya, iletişim bilgileri kısmında ise 8 puntoya kadar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düşürülebilir. Belge eklerinde farklı yazı tipi ve harf büyüklüğü kullanılabilir.</w:t>
      </w:r>
    </w:p>
    <w:p w:rsidR="006879CE" w:rsidRPr="00447FED" w:rsidRDefault="006879CE" w:rsidP="006879CE">
      <w:pPr>
        <w:shd w:val="clear" w:color="auto" w:fill="FFFFFF"/>
        <w:spacing w:before="80" w:after="80" w:line="240" w:lineRule="atLeast"/>
        <w:ind w:left="5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47FE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ÜÇÜNCÜ BÖLÜM</w:t>
      </w:r>
    </w:p>
    <w:p w:rsidR="006879CE" w:rsidRPr="00447FED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47FE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Belgenin Bölümleri</w:t>
      </w:r>
    </w:p>
    <w:p w:rsidR="006879CE" w:rsidRPr="00447FED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47FE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Yazı alanı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8- (1) Belgenin yazı alanı sayfanın üst, sol ve sağ kenarından 1,5 cm boşluk bırakılarak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düzenlenir. İdare,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logo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kullanmak istediğinde sayfanın üst boşluğu 0,5 cm olarak düzenlenir.</w:t>
      </w:r>
    </w:p>
    <w:p w:rsidR="006879CE" w:rsidRPr="00447FED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47FE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Kurumsal </w:t>
      </w:r>
      <w:proofErr w:type="gramStart"/>
      <w:r w:rsidRPr="00447FE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logo</w:t>
      </w:r>
      <w:proofErr w:type="gramEnd"/>
    </w:p>
    <w:p w:rsidR="006879CE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MADDE 9- (1) İdareler, tercihen kurumsal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logo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kullanabilir. Logo, tek kullanıldığında belgenin en üst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orta kısmında “T.C.” ibaresini ortalayacak şekilde veya “Başlık” alanını ortalayacak şekilde belgenin üst sol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kısmında yer alır (Örnek 1). Belge üzerinde iki ayrı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logo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kullanıldığında ise “Başlık” alanını ortalayacak şekilde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hiyerarşi yönünden üst olan idareye ait logo solda, alt olan idareye ait logo sağda kullanılır. Bir kavram veya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etkinlik </w:t>
      </w:r>
    </w:p>
    <w:p w:rsidR="006879CE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gibi hususlarla ilgili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logo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kullanılmak istendiğinde, “Başlık” alanını ortalayacak şekilde idareye ait olan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logo solda; diğer logo sağda kullanılır. Belge üzerinde en fazla ik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logo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kullanılabilir (Örnek 1)</w:t>
      </w:r>
    </w:p>
    <w:p w:rsidR="006879CE" w:rsidRPr="00447FED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47FE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>Başlık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10- (1) Başlık (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antet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), belgeyi gönderen idarenin adının belirtildiği bölümdür.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Başlık, belgenin yazı alanının üst kısmına ortalanarak yazılır. İlk satıra “T.C.” kısaltması, ikinci satıra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idarenin adı büyük harflerle, üçüncü satıra birimin adı ilk harfleri büyük diğerleri küçük harflerle ortalanarak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yazılır. Ancak bağlı veya ilgili idarelerde ilk satıra “T.C.” kısaltması, ikinci satıra bağlı veya ilgili olunan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idarenin adı büyük harflerle, üçüncü satıra idarenin adı ilk harfleri büyük diğerleri küçük harflerle ve dördüncü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satıra da birimin adı ilk harfleri büyük diğerleri küçük harflerle or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talanarak yazılabilir (Örnek 2)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(3) İdarelerin il ve ilçe teşkilatlarında kullanılan başlıklar,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10/6/1949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tarihli ve 5442 sayılı İl İdaresi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Kanunu hükümlerine uygun olarak, ilk satıra “T.C.” kısaltması, ikinci satıra bağlı olunan mülki idarenin adı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büyük harflerle, üçüncü satıra ilgili birimin adı ilk harfleri büyük diğerleri küçük harflerle ortalanarak yazılır.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Dış temsilciliklerde başlıklar, il ve ilçe teşkilatında olduğu gibi yazılır (Örnek 2).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(4) Bölge müdürlüklerinde hangi bölge teşkilatı olduğu yazılır (Örnek 2).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(5) Doğrudan merkezî teşkilata bağlı taşra birimlerinde, başlıkta merkezî teşkilat ve taşra teşkilatı adlarına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yer verilir (Örnek 2).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(6) Başlığın yazımında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DETSİS’te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yer alan başlık kayıtları esas alınır.</w:t>
      </w:r>
    </w:p>
    <w:p w:rsidR="006879CE" w:rsidRPr="00447FED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47FE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Sayı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11- (1) Belgelerde sayı bulunması zorunludur. “Sayı:” sırasıyla; belgenin hazırlanma süreçlerini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ifade eden elektronik ortam için “E”, zorunlu hâller için “Z” veya olağanüstü durumlar için “O” ibarelerinden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uygun olanı,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DETSİS’te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belirtilen Türkiye Cumhuriyeti Devlet Teşkilatı Numarası, standart dosya planı kodu ile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kayıt numarasından oluşur ve bunların arasına kısa çizgi işareti (-) konulur (Örnek 3).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“Sayı:” yan başlığı, başlığın son satırından itibaren iki satır boşluk bırakılarak ve yazı alanının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solundan başlanarak yazılır (Örnek 3). Kayıt numarası, belge hazırlanırken EBYS üzerinden alınır ve belge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üzerinde gösterilir (Örnek: E-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67915368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-903.07.02-4752). Zorunlu hâllerde hazırlanan belgenin kayıt numarası,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el yazısıyla imzalandıktan sonra EBYS veya kurumsal belge kayıt sistemi üzerinden alınır (Örnek: Z-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67915368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804.02-4757). İdarece kullanılan EBYS veya kurumsal belge kayıt sistemi içerisinde her bir belgenin hazırlanma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sürecine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göre kayıt numarasının eşsiz olması zorunludur.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(3) Olağanüstü durumlarda belge, fiziksel ortam esaslarına uygun olarak hazırlanır ve belgeye yetkili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birim tarafından kurumsal belge kayıt sisteminden kayıt numarası alınır (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Örnek: O-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67915368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-952.02.05-10)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EBYS’ye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erişim sağlandığında ise belge ve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üstveri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bilgileri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EBYS’ye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kaydedilir.</w:t>
      </w:r>
    </w:p>
    <w:p w:rsidR="006879CE" w:rsidRPr="00447FED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47FE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Tarih</w:t>
      </w:r>
    </w:p>
    <w:p w:rsidR="006879CE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12- (1) Tarih; sayı ile aynı satırda olmak üzere yazı alanının en sağında gün, ay, yıl olarak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rakamla ve aralarına nokta işareti “.” konularak yazılır (Örnek 3). Gün ve ay iki haneli, yıl ise dört haneli olarak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düzenlenir (Örnek: 01.09.2019). Ay adları, harfle de 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yazılabilir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. Bu durumda gün, ay ve yıl arasına herhangi bir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işaret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konulmaz (Örnek: 10 Ekim 2019)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Belgenin en son yetkili tarafından güvenli elektronik imza ile imzalandığı zamanı gösteren zaman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damgasındaki tarih bilgisi, belge tarihi olarak esas alınır ve tarih bilgisi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üstveri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alanında yer alır. Elektronik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ortamdaki belgede, birinci fıkrada belirtilen alanda tarih bilgisine belge görüntüsünde yer verilir.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(3) Zorunlu hâllerde veya olağanüstü durumlarda hazırlanan belgede tarih, belgenin imzalandığı zamanı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belirtir ve belge imzalandığı tarihte kayıt altına alınır.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(4) Tutanak, rapor, tebliğ-tebellüğ belgesi ve benzeri belgelerde tarih, metnin bitiminde yer alabilir.</w:t>
      </w:r>
    </w:p>
    <w:p w:rsidR="006879CE" w:rsidRPr="00447FED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47FE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Konu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13- (1) “Konu:” yan başlığı, “Sayı:” yan başlığının bir alt satırına yazılır. Belgenin konusu, yazı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alanının dikey orta hizasını geçmeyecek biçimde kelimelerin baş harfleri büyük olarak ve sonuna herhangi bir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noktalama işareti konulmaksızın yazılır (Örnek 3). Konu, bir satırı geçerse ikinci ve devamındaki satırlar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“Konu:” yan başlığının altı boş bırakılarak yazılır.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Konu, belgenin içeriği hakkında kısa v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 öz bilgi barındırır (Örnek 3)</w:t>
      </w:r>
    </w:p>
    <w:p w:rsidR="006879CE" w:rsidRPr="00447FED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47FE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Muhatap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14- (1) Muhatap, belgenin gönderildiği idareyi veya kişiyi belirtir. Bu bölüm konunun son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satırından itibaren, iki satır boşluk bırakılarak ve sayfa ortalanarak yazılır.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Muhatabın idare veya özel hukuk tüzel kişisi olması durumunda, adı büyük harflerle ve sonuna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yönelme hâl eklerinden uygun olanı getirilerek yazılır. Muhatap idarenin adının yazımında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DETSİS’te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yer alan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kayıtlar esas alınır. İhtiyaç duyulması hâlinde muhataba ilişkin birim adı bilgileri parantez içinde ilk harfleri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büyük diğerleri küçük harflerle bir alt satıra yazılır (Örnek 4). Cumhurbaşkanı Yardımcısı’nın muhatap olduğu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belgelerde “CUMHURBAŞKANI YARDIMCISINA” ibaresi yazılır (Örnek 4). Cumhurbaşkanı Yardımcısı’nın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birden fazla olması hâlinde ilk satıra “CUMHURBAŞKANI YARDIMCISINA” ibaresi, bir alt satıra ise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parantez içinde “Sayın” ibaresinden sonra Cumhurbaşkanı Yardımcısı’nın adı ilk harfi büyük diğerleri küçük,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soyadı ise büy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ük harflerle yazılır (Örnek 4)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(3) İdare dışına gönderilen belgelerde, gerekiyorsa belgenin gideceği yerin adresi, muhatap satırının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altına, satır ortalanarak ilk harfleri büyük diğerleri küçük harflerle yazılır. Adres bilgisi uzun ise birden fazla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satıra yazılabilir. Muhatap gerçek kişi ise muhatap bölümüne “Sayın” ibaresinden sonra muhatabın adı ilk harfi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büyük diğerleri küçük harflerle, soyadı ise bü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yük harflerle yazılır (Örnek 5)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(4) Bağlı, ilgili veya ilişkili idarelere gönderilecek belgeler doğrudan o idareye gönderilebilir. Ancak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idarenin bağlı veya ilgili olduğu idarenin bilgi sahibi olmasının gerekli görüldüğü durumlarda belge, söz konusu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bağlı veya ilgili olunan idare aracılığıy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la gönderilir. (Örnek 6/A, 6/B)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(5) Mülki idareye veya dış temsilciliğe bağlı teşkilatlarda ilk satıra bağlı olunan mülki idarenin veya dış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temsilciliğin adı büyük harflerle, ikinci satıra ilgili birimin adı ilk harfleri büyük diğerleri küçük harflerle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ortalanarak parantez içerisinde yazılır. Ancak aynı mülki idareye veya dış temsilciliğe bağlı birimler arasında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gerçekleştirilen yazışmalarda, bağlı olunan mülki idarenin veya dış temsilciliğin bilgi sahibi olmasının gerekli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görüldüğü durumlar haricinde belge, doğrudan muhatap birime gönderilir.</w:t>
      </w:r>
    </w:p>
    <w:p w:rsidR="006879CE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(6) Birden fazla muhataba iletilecek dağıtımlı belgelerin muhatap bölümüne “DAĞITIM YERLERİNE”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ibaresi yazılır (Örnek 15, 16)</w:t>
      </w:r>
    </w:p>
    <w:p w:rsidR="006879CE" w:rsidRPr="00447FED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47FE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İlgi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15- (1) İlgi, belgenin bağlantılı olduğu diğer belge veya belgelerin belirtildiği bölümdür.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“İlgi:” yan başlığı, muhatap bölümünün son satırından itibaren iki satır boşluk bırakılarak ve yazı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alanının solund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an başlanarak yazılır (Örnek 7)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(3) “Sayı”, “Konu” ve “İlgi” yan başlıklarından sonra kullanılan iki nokta “:” işareti aynı hizada yazılır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 (Örnek 7)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(4) İlgide yer alan bilgiler bir satırı geçerse, devamı “İlgi:” yan başlığının ve sıralamayı gösteren harflerin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altı boş bırakılar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ak alt satıra yazılır. (Örnek 7)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(5) İlginin birden fazla olması durumunda, belgeler önceki tarihli olandan başlanarak tarih sırasına göre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sıralanır. Sıralamada, Türk alfabesinde yer alan bütün küçük harfler, kendilerinden sonra kapama parantez işareti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“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)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” konularak kullanılır (Örnek 7).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(6) İlgide, ilgi tutulan belgeyi gönderen idarenin adı ile belgenin tarihi ve sayısı belirtilir. Ancak ilgi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tutulan belgenin, muhatap idarenin daha önce gönderdiği bir belge veya muhatap idareye daha önce gönderilen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bir belge olması durumunda idare adı belirtilmez (Örnek 7).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(7) İlgide, “… tarihli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ve …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sayılı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…” ibaresi kullanılır ve ilginin sonuna nokta (.) işareti konulur (Örnek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7)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(8) İlgide belirtilen belge, muhatapta bulunmadığı durumlarda söz konusu belge, ek olarak muhatabına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iletilebilir (Örnek 7)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(9) İlgide belirtilen belge, gerçek kişiden geliyorsa ilgi bölümü “…’</w:t>
      </w:r>
      <w:proofErr w:type="spellStart"/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ın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…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tarihli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başvurusu/dilekçesi.”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biçiminde yazılır. (Örnek 9)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Ancak belgenin muhatabı, ilgi tutulan başvurunun veya dilekçenin sahibi ise ilgi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bölümünde gerçek kişinin isim bilgisine yer verilmez.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(10) Gerçek kişi ve tarih bilgisi bulunmayan başvuru/dilekçe ilgi tutulmak istendiğinde, ilgi bölümü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“İsimsiz ve tarihsiz başvuru/dilekçe.” biçiminde yazılır. Söz konusu başvurunun/dilekçenin işleme alınıp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alınmayacağı ilgili mevzuat hükümlerine göre değerlendirilir.</w:t>
      </w:r>
    </w:p>
    <w:p w:rsidR="006879CE" w:rsidRPr="00447FED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47FE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Metin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16- (1) Metin alanı, “Muhatap” veya varsa “İlgi” ile “İmza” arasındaki kısımdır.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“İlgi” ile metin başlangıcı arasında bir satır, “İlgi” yoksa belgenin muhatabı ile metin başlangıcı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arasında iki satır boşluk bulunur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 (Örnek 8)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(3) Metindeki kelime aralarında ve noktalama işaretlerinden sonra bir karakter boşluk bırakılır.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Noktalama işaretleri kendinden önce gelen harfe bitişik yazılır.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(4) Paragrafa 1,25 cm içeriden başlanır ve metin iki yana hizalanır. Paragraflar arasında satır boşluğu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bırakılmaz (Örnek 8). İhtiyaç duyulması hâlinde paragraflar harf veya rakam ile sıralanabilir.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(5) Birden fazla sayfa tutan üst yazılarda sayı, tarih, konu, muhatap ve ilgi bilgilerine sadece ilk sayfada;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imza, ek ve dağıtım bilgilerine ise sadece son sayfada yer verilir (Örnek 9). İletişim bilgisine ve belge doğrulama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bilgilerine her sayfanın en alt kısmında yer verilir (Örnek 9). Zorunlu hâllerde veya olağanüstü durumlarda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hazırlanan ve birden fazla sayfadan oluşan belgelerde ise her sayfanın en alt kısmında iletişim bilgisine yer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verilir.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(6) Metin içinde geçen sayılar, rakamla veya harfle yazılabilir. Gerekli görülmesi hâlinde sayılar rakamla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yazıldıktan sonra parantez içinde harfle de gösterilebilir.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(7) Dört ve dörtten çok haneli sayılar sondan sayılmak üzere üçlü gruplara ayrılarak yazılır ve araya nokta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(.) işareti konulur (Örnek: 1.452; 25.126; 326.197). Sayılarda kesirler virgül (,) ile ayrılır (Örnek: 10.545,72).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(8) Belge, Türk Dil Kurumu tarafından hazırlanan Yazım Kılavuzu ve Türkçe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Sözlük’ün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güncel yayımı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esas alınarak dil bilgisi kurallarına göre anlamlı ve özlü olarak yazılır. Belge içinde zorunlu olmadıkça yabancı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kelimeye yer verilmez, verildiği durumda ise parantez içinde anlamı belirtilir. Ancak muhatabı yabancı ülke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veya uluslararası kuruluş olan resmî yazışmalarda yabancı dil kullanılabilir. Bu durumda belge varsa uluslararası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yazışma usullerine göre hazırlanabilir. Ayrıca yabancı dille yazılan belgenin Türkçe tercümesi oluşturulur ve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yabancı dille hazırlanan belge ile ilişkilendirilerek saklanır.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(9) Metin içinde yer alan alıntılar tırnak içinde ve/veya eğik (italik) olarak yazılabilir.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(10) Metin içinde harfler kullanılarak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maddelendirmeye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/numaralandırmaya ihtiyaç duyulduğunda, Türk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alfabesinde yer alan bütün küçük harfler kendilerinden sonra kapama parantez işareti “)” konularak kullanılır.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(11) Metin içinde kısaltma kullanılacak ise ifadenin ilk kullanıldığı yerde açık biçimi, sonra parantez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içinde kısaltılmış biçimi yazılır (Örnek: Türkiye Büyük Millet Meclisi (TBMM), Kayıtlı Elektronik Posta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(KEP)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(12) Metnin son bölümü: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a) Yazışma yapan makamlar arasındaki hiyerarşi yönünden alt makamlara “…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rica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ederim.”, üst ve aynı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düzeydeki makamlara “…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arz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ederim.” ibaresiyle bitirilir.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b) Üst, aynı düzey ve alt makamlara birlikte dağıtımlı olarak yapılan yazışmalar “…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arz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ve rica ederim.”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veya “…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arz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/rica ederim.” ibaresiyle bitirilir.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c) Muhatap kısmında ikinci satırda parantez içerisinde birim veya idare ismi belirtilen yazışmalar, birinci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satırda yer alan muhatap idare dikkate alınarak arz veya rica ibarelerinden uygun olanı ile bitirilir.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ç) 1 sayılı Cumhurbaşkanlığı Kararnamesinin 6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ncı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maddesi gereğince bakanlıklarla yapılan yazışmalar,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Cumhurbaşkanlığı İdari İşler Başkanı tarafından veya adına imzalandığında “Rica ederim.” ibaresiyle bitirilir.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d) Belge, imza yetkisini devreden makam adına imzalandığında, yetkiyi devreden makamın hiyerarşik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durumu dikkate alınarak arz veya rica ibarelerinden uygun olanı ile bitirilir.</w:t>
      </w:r>
    </w:p>
    <w:p w:rsidR="006879CE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e) Muhatabı gerçek kişi olan yazışmalar “Saygılarımla.”, “İyi dileklerimle.” veya “Bilgilerinize sunulur.”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ibareleriyle bitirilebilir.</w:t>
      </w:r>
    </w:p>
    <w:p w:rsidR="006879CE" w:rsidRPr="00447FED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47FE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İmza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17- (1) Metnin bitiminden itibaren iki ilâ dört satır boşluk bırakılarak, belgeyi imzalayacak olan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makam sahibinin adına, soyadına ve bunların altında unvanına, yazı alanının en sağında ortalanarak yer verilir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 (Örnek 9)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Belgeyi imzalayanın adı ilk harfi büyük diğerleri küçük, soyadı ise büyük harflerle yazılır. Unvan, ad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ve soyadın altına ilk harfleri büyük diğerleri küçük harflerle yazılır. Akademik unvanlar veya rütbeler adın ön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tarafına ya da bir satır altına ilk harfleri büyük diğerleri küçük harflerle açık ya da kısaltılarak yazılabilir.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(3) Elektronik ortamda yapılacak resmî yazışmalarda, imza atmaya yetkili makam belgeyi güvenli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elektronik imzası ile imzalar. Elektronik ortamda yapılan yazışmalarda, yetkili makamın ad ve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soyad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bilgilerinin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üzerinde belgenin güvenli elektronik imza ile imzalandığına dair herhangi bir ibareye, şekle veya ifadeye yer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verilmez.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(4)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EBYS’ler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, belgede yer alan imzanın dayanağı olan teknik standartta belirtilen arşivleme metodunu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destekler, imzanın ilgili teknik standarda göre “arşiv imzası” tipine dönüştürülebilmesini ve uzun dönemli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doğrulanabilmesini sağlar nitelikte olmalıdır.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(5) Resmî yazışma sürecinde, imza yetkisi bulunan görevlilere idarece güvenli elektronik imza temin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edilir. Münhasıran şahsına ait özlük işlemleriyle ilgili yazışmalarda imzası aranan personelin güvenli elektronik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imzasının bulunmadığı durumlarda, personelin özlük işlemine ilişkin talebi idarenin belirleyeceği usule göre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alınır.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(6) Zorunlu hâllerde veya olağanüstü durumlarda imza, ad ve soyadın üzerinde bırakılan boşluğa el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yazısıyla atılır. El yazısıyla atılan imza, kaybolmayacak ve kâğıda işlemesini sağlayacak mavi renkli kalemle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atılır.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(7) İdareler arası yazışmalarda belgeyi imzalayacak olan makam, muhatap idarenin ast-üst ilişkisi,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belgenin içeriği ve önem derecesi dikkate alınarak hazırlanacak olan ve yetkili makamlarca uygun görülen imza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yetkileri ve/veya yetki devri yönergesine göre seçilir.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(8) Bakanlıklar ile bunlara bağlı, ilgili ve ilişkili kurum ve kuruluşların Cumhurbaşkanlığı ile yapacakları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yazışmalar, belgenin mahiyeti ve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aciliyet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durumu değerlendirilerek bakan veya ilgili bakan yardımcısı tarafından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imzalanır. Cumhurbaşkanlığına bağlı kurum ve kuruluşların Cumhurbaşkanlığı ile yapacakları yazışmalar ise en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üst yönetici tarafından imzalanır. Ancak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19/12/2005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tarihli ve 2005/9986 sayılı Bakanlar Kurulu Kararı ile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yürürlüğe konulan Mevzuat Hazırlama Usul ve Esasları Hakkında Yönetmeliğin ilgili hükümleri saklıdır.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(9) Belgeyi imza yetkisi devredilen makam imzaladığında, imzalayanın adı ve soyadı birinci satıra, yetki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devreden makamı gösteren “Bakan a.”, “İdari İşler Başkanı a.”, “Vali a.”, “Belediye Başkanı a.” “Başkan a.”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“Genel Müdür a.” veya “Rektör a.” biçimindeki ibare ikinci satıra, imzalayan makamın unvanı ise üçüncü satıra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yazılır (Örnek 10). İdare birimleri arasındaki iç yazışmalarda yetki devredenin unvanı kullanılmaz.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(10) Belge vekâleten imzalandığında, imzalayanın adı ve soyadı birinci satıra, vekâlet olunan makam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“Genel Müdür V.”, “Başkan V.”, “Belediye Başkan V.” “Rektör V.” veya “Dekan V.” biçiminde ikinci satıra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yazılır (Örnek 10).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(11) Belgenin iki yetkili tarafından imzalanması durumunda üst unvan sahibinin adı, soyadı, unvanı ve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imzası sağda yer alır. Belgenin ikiden fazla yetkili tarafından imzalanması durumunda en üst unvan sahibinin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adı, soyadı, unvanı ve imzası en solda olmak üzere yetkililer unvan sırasına göre soldan sağa doğru sıralanır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 (Örnek 11)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(12) Elektronik ortamda hazırlanan rapor veya benzeri bir belge, sorumluluğu bulunan yetkili veya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yetkililer tarafından güvenli elektronik imza ile imzalanır. Zorunlu hâllerde veya olağanüstü durumlarda rapor ya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da benzeri bir belgenin hazırlanması hâlinde, belgede sorumluluğu bulunan yetkili veya yetkililer tarafından son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sayfa imzalanır, son sayfadan önceki sayfalar ise imza sahibi veya imza sahipleri tarafından ya imzalanır ya da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paraflanır. Gerekli görülmesi hâlinde, fiziksel ortamda sayfalar ayrıca en az bir kişisel mühürle veya idare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mührüyle mühürlenir. İmza, paraf veya mühür metin bölümünün okunmasını engellemeyecek şekilde sayfada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yer alır.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(13) Zorunlu hâllerde veya olağanüstü durumlarda üst yazıya ilişkin olarak idare tarafından hazırlanan ve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on ikinci fıkrada belirtilenler haricindeki ekler, imza sahibi veya imza sahiplerinden en az biri tarafından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imzalanır ya da paraflanır veyahut paraf zincirinde yer alanların en az biri tarafından paraflanır. Gerekli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görülmesi hâlinde ekler ayrıca idare mührüyle mühürlenir. İmza, paraf veya mühür metin bölümünün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okunmasını engellemeyecek şekilde sayfada yer alır.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(14) Zorunlu hâllerde veya olağanüstü durumlarda hazırlanan dağıtımlı belgelerde, nüshaların her biri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ilgili makam tarafından imzalanabileceği gibi imzalanan bir nüsha, 29 uncu maddedeki usule göre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çoğaltılarak da muhataplara gönderilebilir.</w:t>
      </w:r>
    </w:p>
    <w:p w:rsidR="006879CE" w:rsidRPr="00447FED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47FE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Ek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18- (1) Belgede ek olması hâlinde “Ek:” başlığı imza bölümünden sonra uygun satır boşluğu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bırakılarak ve yazı alanının solundan başlanarak yazılır.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Olur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belgelerinde ise “Ek:” başlığı oluru alınan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makamın imza bölümünden sonra uygun satır boşluğu bırakılarak ve yazı alanının solundan başlanarak yazılır.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Belgenin sadece bir eki olması durumunda “Ek:” başlığının sağında eki belirtecek ibareye yer verilir.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Belgede birden fazla ek varsa “Ek:” başlığının altında ekler numaralandırılır ve ekleri belirtecek ibarelere yer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verilir. Eklerin sayfa, adet, kişi sayısı gibi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açıklayıcı ifadeleri parantez içinde belirtilir (Örnek 12). Birden fazla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ek olması durumunda eklerin üzerinde ek numarası, yazı alanının sağ üst köşesinde belirtilir (Örnek: EK-1, EK2).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(3) Elektronik ortamda hazırlanan belgelere ve zorunlu hâllerde veya olağanüstü durumlarda hazırlanan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belgelere veri depolama araçları ile eklenecek elektronik dosyalar uluslararası kabul görmüş, endüstri standardı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niteliği taşıyan “Kamu Bilgi Sistemlerinde Birlikte Çalışabilirlik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Esasları”nın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güncel sürümünde belirtilen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formatlarda oluşturulur.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(4) Ek listesi yazı alanına sığmayacak kadar uzunsa ayrı bir sayfada, “EK LİSTESİ” başlığı altında yazılır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ve üst yazıda “Ek: Ek Listesi”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şeklinde gösterilir (Örnek 13)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(5) Belge eklerinin muhataba gönderilmediği durumlarda “Ek konulmadı” veya “Ek-...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konulmadı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ifadesi yazılır (Örnek 14)</w:t>
      </w:r>
    </w:p>
    <w:p w:rsidR="006879CE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(6) Güvenlik gerekçesi, teknik veya benzeri nedenlerle üst yazıyla birlikte gönderilemeyen veya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alınamayan belge ekleri üst yazıyla ilişkilendirilmek suretiyle üst yazıdan ayrı olarak gönderilebilir veya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alınabilir. Söz konusu nedenlerle alınan belge ekleri üst yazıyla ilişkilendirilmek şartıyla üst yazıdan ayrı olarak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muhafaza edilebilir.</w:t>
      </w:r>
    </w:p>
    <w:p w:rsidR="006879CE" w:rsidRPr="00447FED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47FE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Dağıtım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19- (1) Belgenin birden fazla muhataba gönderilmesi durumunda dağıtım bölümüne yer verilir.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“Dağıtım:” başlığı ek varsa “Ek:” bölümünden sonra, ek yoksa imza bölümünden sonra uygun satır boşluğu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bırakılarak yazı alanının solundan başlanarak yazılır (Örnek 14).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Belgenin gereğini yerine getirme durumunda olanlar “Gereği:” kısmına, belgenin içeriği hakkında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bilgi sahibi olması istenenler ise “Bilgi:” kısmına yazılır. “Gereği:” kısmı “Dağıtım:” başlığının altına, “Bilgi:”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kısmı ise “Gereği:” kısmı ile aynı satıra ve yazı alanının ortasına doğru yazılır. “Bilgi:” kısmı yoksa muhatap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adları doğrudan “Dağıtım:” başlı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ğının altına yazılır. (Örnek 14)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(3) Dağıtımlı belgeler, dağıtım bölümünde belirtilen muhataplara gönderilir. Dağıtım bölümü yazı alanına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sığmayacak kadar uzunsa “Dağıtım:” başlığı altına “DAĞITIM LİSTESİ” yazılır ve ayrı bir sayfada “DAĞITIM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LİSTESİ” başlığı altında gösterilir (Örnek 15). Ancak gerekli hâllerde dağıtım listesi “Ek” olarak da üst yazıya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eklenebilir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(Örnek 16)</w:t>
      </w:r>
    </w:p>
    <w:p w:rsidR="006879CE" w:rsidRPr="00447FED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47FE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Olur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20- (1) Makam oluru alınan belgeler, ilgili birimin yöneticisi tarafından güvenli elektronik imza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ile teklif edilir ve oluru alınan makam tarafından güvenli elektronik imza ile imzalanır. Zorunlu hâllerde veya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olağanüstü durumlarda ise imzalar el yazısıyla atılır.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Belge, olur için makama sunulurken imza bölümünden sonra uygun boş satır bırakılarak yazı alanının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ortasına büyük harflerle “OLUR” yazılır. “OLUR” ibaresinin alt satırına imzalayanın adı ilk harfi büyük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diğerleri küçük, soyadı büyük ve bir alt satıra unvanı ilk harfleri büyük diğerleri küçük harflerle ortalanarak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yazılır. Oluru alınan makamın güvenli elektronik imza ile oluşturduğu imzaya ait tarih bilgisi, belge tarihi olarak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esas alınır ve 12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nci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maddenin birinci fıkrasında belirtilen alanda belge görüntüsü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üzerinde gösterilir. (Örnek 17)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(3) Zorunlu hâllerde veya olağanüstü durumlarda hazırlanan olur yazılarında “OLUR” ibaresinden sonra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tarih ve imza için uygun boş satır bırakılarak ilk satırda imzalayanın adı ve soyadına, ikinci satırda ise unvan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bilgilerine yer verilir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 (Örnek 18/A)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(4) Oluru teklif eden birim ile olur alınan makam arasında başka makamlar varsa bunlar olura katılabilir.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Teklif eden birim yetkilisinin imza bölümü ile “OLUR” ibaresinin bulunduğu bölüm arasına uygun boşluk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bırakılarak yazı alanının solunda yer alacak şekilde “Uygun görüşle arz ederim.” ibaresi yazılır ve bu ibarenin alt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satırına imzalayanın adı ilk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harfi büyük diğerleri küçük, soyadı büyük ve bir alt satıra unvanı ilk harfleri büyük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diğerleri küçük harflerle ortalanarak yazılır (Örnek 18/A). 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Zorunlu hâllerde veya olağanüstü durumlarda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hazırlanan olur yazılarında ise “Uygun görüşle arz ederim.” ibaresinin altına ilgili makam tarafından tarih yazılır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 (Örnek 18/B)</w:t>
      </w:r>
    </w:p>
    <w:p w:rsidR="006879CE" w:rsidRPr="00950226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Paraf</w:t>
      </w:r>
    </w:p>
    <w:p w:rsidR="006879CE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MADDE 21- (1) Paraf bölümünde tarih, unvan, ad ve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soyad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bilgileri kısaltma kullanılmadan ast-üst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ilişkisine uygun olarak belirtilir. Güvenli elektronik imza ile imzalanan belgeye ait paraf bilgileri, belgenin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üst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verisinde tutulur (Örnek 19/A). Belge muhataba iletildiğinde, belgeye ait paraf bilgileri paylaşılmaz.</w:t>
      </w:r>
    </w:p>
    <w:p w:rsidR="006879CE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Elektronik ortamda hazırlanan belgelerde paraf, güvenli elektronik imza veya elektronik onay ile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atılır. Elektronik onaylar,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EBYS’nin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günlük raporlarında kayıt altına alınır. Günlük raporlar, günlük olarak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zaman damgasıyla damgalanır ve günlük raporlarının saklama süresi ilişkili olduğu belgelerin saklama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süresinden daha kısa olamaz.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(3) Zorunlu hâllerde veya olağanüstü durumlarda el yazısıyla atılan paraf, kaybolmayacak ve kâğıda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işlemesini sağlayacak mavi kalemle atılır. Fiziksel ortamda hazırlanan belgelerde paraflar, belgenin sadece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idarede kalacak nüshasında, yazı alanının sonunda ve sol kenarında yer alır (Örnek 19/B).</w:t>
      </w:r>
    </w:p>
    <w:p w:rsidR="006879CE" w:rsidRPr="00950226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Koordinasyon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22- (1) İdare içinde birden fazla birimin iş birliği ile hazırlanan ve yetkili makamın imzasına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sunulan belgelerde, belgeyi hazırlayan birime ait paraf hiyerarşisinden sonra “Koordinasyon” seçimi yapılır ve iş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birliğine dâhil olan ilgililerin unvanları, adları ve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soyadları belirtilir. (Örnek 20)</w:t>
      </w:r>
    </w:p>
    <w:p w:rsidR="006879CE" w:rsidRPr="00950226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Belge doğrulama bilgileri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23- (1) Elektronik ortamda güvenli elektronik imza ile imzalanan belgelerde, “İletişim bilgileri”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alanının üst sınırını belirleyen çizginin üzerinde iki satırlık alanın ilk satırında “Bu belge, güvenli elektronik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imza ile imzalanmıştır.” ibaresi bulunur. Belge doğrulama bilgilerini içeren “belge doğrulama kodu” ikinci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satırda, “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karekod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” ise “İletişim bilgileri” alanının en sağ kısmında yer alır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 (Örnek 21)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(2) Belge doğrulama işlemi, doğrulama kodu ve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karekod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ile Dijital Türkiye (e-Devlet) üzerinden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sağlanır.</w:t>
      </w:r>
    </w:p>
    <w:p w:rsidR="006879CE" w:rsidRPr="00950226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İletişim bilgileri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24- (1) İletişim bilgileri; solda belgeyi gönderen idarenin adresini, posta kodunu, telefonunu,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faks numarasını, e-posta adresini, kayıtlı elektronik posta (KEP) adresini ve internet adresini; sağda bilgi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alınacak kişinin adını, soyadını, unvanını ve telefon numarasını içerecek şekilde sayfa sonuna yazılır ve çizgi ile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ayrılır (Örnek 21).</w:t>
      </w:r>
    </w:p>
    <w:p w:rsidR="006879CE" w:rsidRPr="00950226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Gizlilik dereceli belgeler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25- (1) “Hizmete Özel” gizlilik derecesi bulunan belgelerin hazırlanması, kaydedilmesi,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saklanması, gönderilmesi, alınması ve diğer işlemleri elektronik ortamda gerçekleştirilir.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“Özel” ve üstü gizlilik dereceli belgelerin hazırlanması, kaydedilmesi, saklanması, gönderilmesi,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alınması ve diğer işlemler ilgili mevzuatta belirtilen hükümlere uygun olarak fiziksel ortamda gerçekleştirilir.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(3) Belgenin imzacısı olan yetkili makam, belgeye ait gizlilik derecesinin belirlenmesinden sorumludur.</w:t>
      </w:r>
    </w:p>
    <w:p w:rsidR="006879CE" w:rsidRPr="00950226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Süreli ve kişiye özel yazışmalar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26- (1) Güvenli elektronik imza ile imzalanan süreli belgelerde “ACELE” veya “GÜNLÜDÜR”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ibaresine üst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veride ve üst yazı üzerinde yer verilir. “GÜNLÜDÜR” ibaresi taşıyan belgelere cevap verilmesi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gereken süre veya tarih, metin içinde ve ilgili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üstveri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alanında belirtilir.</w:t>
      </w:r>
    </w:p>
    <w:p w:rsidR="006879CE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“ACELE” ibaresi taşıyan belgeye derhâl ve süratle; “GÜNLÜDÜR” ibaresi taşıyan belgeye belirtilen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süre içinde cevap verilir.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(3) Elektronik ortamda veya zorunlu hâllerde ya da olağanüstü durumlarda hazırlanan süreli belgelerde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“ACELE” veya “GÜNLÜDÜR” ibaresi yazı alanının sağ üst köşesinde kırmızı renkli olarak belirtilir (Örnek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19/A, 19/B). Birden fazla sayfalı belgelerde “ACELE” veya “GÜNLÜDÜR” ibaresi sadece birinci sayfada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belirtilir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 (Örnek 9)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(4) “KİŞİYE ÖZEL” ibaresi, belgenin ilgilisine teslim edilmesini ve sonrasında yürütülecek süreci ifade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eder.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(5) “KİŞİYE ÖZEL” ibaresi taşıyan belgenin zarfı açılmadan zarf üzerinde yer alan bilgiler, yetkili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birimce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EBYS’ye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veya kurumsal belge kayıt sistemine kaydedilir ve ilgilisine teslim edilir. “KİŞİYE ÖZEL”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ibaresi taşıyan belge üzerinde yalnızca ilgili kişi tasarruf hakkına sahiptir ve ilgilinin talebi ile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EBYS’ye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kaydedilir.</w:t>
      </w:r>
    </w:p>
    <w:p w:rsidR="006879CE" w:rsidRPr="00950226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Sayfa numarası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27- (1) Birden fazla sayfa tutan belgelere sayfa numarası verilir. Sayfa numarası, iletişim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bilgilerinin altında ve sayfanın ortasında, toplam sayfa sayısının kaçıncısı olduğunu gösterecek şekilde belirtilir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.(Örnek 9)</w:t>
      </w:r>
    </w:p>
    <w:p w:rsidR="006879CE" w:rsidRPr="00950226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Üst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veri elemanları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28- (1) Güvenli elektronik imza ile imzalanan belgelerde asgari olarak e-Yazışma Teknik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Rehberi’nde belirtilen üst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veri elemanları kullanılır.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-Yazışma Teknik Rehberi’nde belirtilen üst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veri elemanları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ile birlikte ilgili mevzuatta belirtilen standartlara uygun üst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veri elemanları da kullanılabilir.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İdare, ihtiyacına binaen birinci fıkrada belirtilen üst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veri elemanlarına ilave olarak üst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veri elemanları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kullanabilir.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(3) Elektronik ortamda güvenli elektronik imza ile imzalanan belgenin üst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veri elemanları, belgenin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ayrılmaz bir bütünüdür. Tarih ve sayı gibi belge görüntüsü üzerinde yer alan bilgiler ile üst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veride yer alan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bilgiler arasında fark olamaz.</w:t>
      </w:r>
    </w:p>
    <w:p w:rsidR="006879CE" w:rsidRDefault="006879CE" w:rsidP="006879CE">
      <w:pPr>
        <w:shd w:val="clear" w:color="auto" w:fill="FFFFFF"/>
        <w:spacing w:before="80" w:after="80" w:line="240" w:lineRule="atLeast"/>
        <w:ind w:left="5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6879CE" w:rsidRPr="00950226" w:rsidRDefault="006879CE" w:rsidP="006879CE">
      <w:pPr>
        <w:shd w:val="clear" w:color="auto" w:fill="FFFFFF"/>
        <w:spacing w:before="80" w:after="80" w:line="240" w:lineRule="atLeast"/>
        <w:ind w:left="5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DÖRDÜNCÜ BÖLÜM</w:t>
      </w:r>
    </w:p>
    <w:p w:rsidR="006879CE" w:rsidRPr="00950226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Belgenin Çoğaltılması, Gönderilmesi, Alınması ve İade Edilmesi</w:t>
      </w:r>
    </w:p>
    <w:p w:rsidR="006879CE" w:rsidRPr="00950226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Belgenin çoğaltılması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29- (1) Güvenli elektronik imza ile imzalanan belgenin çoğaltılması, yetkilendirilmiş görevliler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tarafından çıktı alınarak gerçekleştirilir. Çoğaltılan güvenli elektronik imzalı belgenin doğrulama işlemi, 23 üncü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maddenin ikinci fıkrasında belirtildiği şekilde yapılır.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Zorunlu hâllerde veya olağanüstü durumlarda ya da bu Yönetmeliğin yürürlüğe girdiği tarihten önce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fiziksel ortamda hazırlanan bir belgeden örnek çıkartılması hâlinde, çoğaltılan belgenin uygun bir yerine “ASLI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GİBİDİR” ibaresi konulur ve yetkilendirilmiş görevli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tarafından ad,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soyad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, unvan ve tarih belirtilmek suretiyle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imzalanır. Bu şekilde çoğaltılan belge, asıl belge gibi kabul edilir.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Belgenin elektronik ortamda gönderilmesi ve alınması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30- (1) Güvenli elektronik imza ile imzalanan belgelerin gönderilmesi ve alınması işlemlerinin,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elektronik ortamda ilgili mevzuatla yetki verilmiş üçüncü bir taraf aracılığıyla kayıt altına alınarak yapılması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esastır. Ancak idareler arasında güvenli elektronik imzalı belgelerin gönderilmesi ve alınması işlemleri,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taraflarca yapılacak anlaşmalar çerçevesinde ve kayıt altına alınmak kaydıyla başka bir iletim mekanizmasıyla da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yapılabilir.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Güvenli elektronik imza ile imzalanan belgeler, veri depolama araçlarıyla da iletilebilir. Bu durumda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gönderme ve alma işlemine ilişkin kayıt tutulur.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(3) İdare, resmî yazışma kapsamında kendisine iletilen ve e-Yazışma Teknik Rehberi’ne uygun şekilde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hazırlanmış belgeleri işleme koymakla yükümlüdür.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(4) İdare, başka bir idareden kendisine resmî yazışma kapsamında iletilen ve e-Yazışma Teknik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Rehberi’nde tanımlanan kurallara uygun şekilde hazırlanmamış bir belgeyi reddetme hakkına sahiptir. Bu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durumda, kendisine iletilen belgeyi reddeden idare, gönderen idareye bu durumu sebepleriyle birlikte belgenin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kendisine ulaştığı tarihi takip eden ikinci iş gününün sonuna kadar bildirir.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(5) Resmî yazışma kapsamında idare dışına gönderilen güvenli elektronik imza ile imzalanan belgeler,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gerekli hâllerde elektronik olarak şifrelenir. Elektronik belgelerin şifrelenmesi işlemi e-Yazışma Teknik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Rehberi’nde tanımlandığı şekilde yapılır. Kullanılacak şifreleme sertifikaları yetkili elektronik sertifika hizmet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sağlayıcılarından temin edilir.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(6) e-Yazışma Teknik Rehberi’nde tanımlanan şifreleme mekanizmasına uygun şekilde kendilerine şifreli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belge iletilebilmesini talep eden idareler, kendileri için elektronik şifreleme sertifikası temin eder. İdareler için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oluşturulan elektronik şifreleme sertifikaları DETSİS üzerinden paylaşılır. İdareler, elektronik şifreleme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sertifikasına sahip olması şartıyla diğer idarelerden resmî yazışma kapsamında kendilerine gönderilen ve 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Yazışma Teknik Rehberi’ne uygun şekilde şifrelenmiş belgeleri kabul etmekle yükümlüdür. İdareler, karşılıklı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olarak üzerinde anlaşmak koşuluyla, e-Yazışma Teknik Rehberi’nde tanımlanan şifreleme mekanizmasından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farklı şifreleme mekanizmaları kullanabilir.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(7) İdare, e-Yazışma Teknik Rehberi’nde tanımlandığı şekilde şifrelenerek kendisine gönderilen resmî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yazışma kapsamındaki bir belgenin şifresini açamazsa veya belgenin şifresini açmakla birlikte belge içeriğinin 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Yazışma Teknik Rehberi’nde belirtilen şifreleme mekanizması için tanımlanan özellikleri taşımadığını belirlerse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bu belgeyi reddeder ve durumu şifreli belgenin kendisine ulaştığı günü takip eden ikinci iş gününün sonuna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kadar kendisine iletilen şifreli belgeyi tanımlayan bilgilerle birlikte, belgeyi gönderen idareye bildirir ve hem bu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bildirimi hem de kendisine iletilen şifreli belgeyi kayıt altına alır. 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İdarenin bildirimde bulunmaması hâlinde,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gönderilen şifreli belge açılmış, içeriğine erişilmiş ve bu belgenin e-Yazışma Teknik Rehberi’ne uygun şekilde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hazırlandığı kabul edilmiş sayılır.</w:t>
      </w:r>
    </w:p>
    <w:p w:rsidR="006879CE" w:rsidRPr="00950226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Belgenin fiziksel ortamda gönderilmesi ve alınması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31- (1) Muhatabına elektronik olarak iletiminin mümkün olmadığı durumlarda, yetkilendirilmiş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görevliler tarafından çıktısı alınan güvenli elektronik imzalı belge, elektronik ortamdaki aslına erişim amacı ile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fiziksel ortamda gönderilir. Fiziksel ortamda alınan belgenin doğrulama işlemi, 23 üncü maddenin ikinci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fıkrasında belirtildiği şekilde gerçekleştirilir. Doğrulaması yapılan belge, muhatap idare tarafından işleme alınır.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(2) Belge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zarflanarak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muhatabına iletildiğinde başlık bilgisi, ihtiyaç duyulması hâlinde gönderen idarenin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adres bilgisi, belgenin tarihi ve sayısı zarfın sol üst köşesine; muhatabın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adı ve adres bilgisi zarfın ortasına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kısaltma kullanılmadan yazılır. Varsa süre ve kişiye özel bilgisi (ACELE, GÜNLÜDÜR, KİŞİYE ÖZEL), üstte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olmak üzere, zarfın sağ üst köşesinde kırmızı renkli büyük harflerle belirtilir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 (Örnek 22)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(3) “Hizmete Özel” haricindeki gizlilik dereceli belgelerin gerekli güvenlik tedbirleri alınarak fiziksel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ortamda gönderilmesi esastır. Ancak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23/10/2010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tarihli ve 27738 sayılı Resmî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Gazete’de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yayımlanan “Kamu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Kurum ve Kuruluşları ile Gerçek ve Tüzel Kişilerin Elektronik Haberleşme Hizmeti İçinde Kodlu veya Kriptolu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Haberleşme Yapma Usul ve Esasları Hakkında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Yönetmelik”in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2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nci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maddesinde yetkili kılınan idareler, gizlilik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dereceli belgeleri gerekli güvenlik tedbirlerini almak şartıyla güvenli elektronik imza ile imzalayarak elektronik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ortamda da gönderebilir.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(4) İdareye fiziksel ortamda gelen belgenin alındığı tarih ile belgeye ait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üstveriler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EBYS’ye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veya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kurumsal belge kayıt sistemine kaydedilir.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(5) İdareler, fiziksel ortamda alınan belgeler için gelen belge kaydında kullanacakları etikette/kaşede en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az Örnek 23’te belirtilen unsurlara yer verir. Etiket/kaşe, üst yazının ilk sayfasının ön veya arka yüzüne basılır.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(6) Birime fiziksel ortamda gelen belgelerle ilgili havale, talimat ve benzeri işlemler, üst yazının ilk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sayfasının ön veya arka yüzüne kaşe basılarak belge üzerinde gösterilebilir. Bu kaşenin şekli ilgili birimler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tarafından belirlenir.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(7) Kişiler tarafından idareye yazılan dilekçelerin; “…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arz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ederim.” şeklinde bitirilmemesi veya “…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rica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ederim.” ibaresiyle ya da başka ibarelerle bitirilmesi dilekçenin işleme alınmasına engel değildir.</w:t>
      </w:r>
    </w:p>
    <w:p w:rsidR="006879CE" w:rsidRPr="00950226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Belgenin iade edilmesi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32- (1) İdareye muhatabı olmadığı hâlde elektronik ortamda güvenli elektronik imzalı bir belge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gelmesi durumunda, belgenin muhatabı olunmadığı bilgisi ve söz konusu belgeye ilişkin tanımlayıcı bilgiler,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gönderene elektronik ortamda iletilir. Ancak asıl muhatabın açıkça belli olması durumunda, belge muhataba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iletilebilir ve gönderen idareye bilgi verilebilir. Bu durumda belgenin bir kopyası elektronik ortamda muhafaza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edilir.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İdareye muhatabı olmadığı hâlde fiziksel ortamda gelen bir belgenin asıl muhatabı anlaşılamıyorsa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gönderene iade edilir. Ancak asıl muhatabın açıkça belli olması durumunda, gerektiğinde belgenin bir sureti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alınarak aslı muhatabına gönderilir ve belgeyi gönderene de bilgi verilir.</w:t>
      </w:r>
    </w:p>
    <w:p w:rsidR="006879CE" w:rsidRPr="00950226" w:rsidRDefault="006879CE" w:rsidP="006879CE">
      <w:pPr>
        <w:shd w:val="clear" w:color="auto" w:fill="FFFFFF"/>
        <w:spacing w:before="80" w:after="80" w:line="240" w:lineRule="atLeast"/>
        <w:ind w:left="5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BEŞİNCİ BÖLÜM</w:t>
      </w:r>
    </w:p>
    <w:p w:rsidR="006879CE" w:rsidRPr="00950226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Çeşitli ve Son Hükümler</w:t>
      </w:r>
    </w:p>
    <w:p w:rsidR="006879CE" w:rsidRPr="00950226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Görüş, bilgi ve belge taleplerinde süre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33- (1) İdare içi ve idare dışı görüş, bilgi ve belge talep yazıları günlü yazılır. İdareler, ilgili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mevzuattaki özel hükümler saklı kalmak kaydıyla süre belirtilmeyen belge taleplerini, talebin kendilerine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ulaşmasından itibaren en geç beş iş günü; süre belirtilmeyen bilgi ve görüş taleplerini ise talebin kendilerine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ulaşmasından itibaren en geç on beş iş günü içinde yerine getirir. Talebin ulaştığı tarih, elektronik ortamda gelen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talepler için ilgili yazının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EBYS’ye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giriş kaydının yapıldığı zamanı; fiziksel ortamda gelen talepler için ise ilgili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yazının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EBYS’ye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veya kurumsal belge kayıt sistemine girdiği zamanı ifade eder.</w:t>
      </w:r>
    </w:p>
    <w:p w:rsidR="006879CE" w:rsidRPr="00950226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Tekit yazısı</w:t>
      </w:r>
    </w:p>
    <w:p w:rsidR="006879CE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34- (1) Belgeye süresi içinde cevap verilmemesi durumunda muhataba tekit yazısı yazılabilir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.(Örnek 24)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6879CE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6879CE" w:rsidRPr="00950226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>Uygun yazılmayan belgeler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35- (1) Bu Yönetmeliğe uygun olarak yazılmayan belgelere verilecek cevabî yazılarda, bu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Yönetmeliğin ilgili maddeleri belirtilmek suretiyle muhatap uyarılabilir. Söz konusu durumun devam etmesi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hâlinde, süreli belgeler hariç müteakip belgeler gerekçesi belirtilerek iade edilebilir.</w:t>
      </w:r>
    </w:p>
    <w:p w:rsidR="006879CE" w:rsidRPr="00950226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Düzenleme yetkisi ve kılavuz hazırlanması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36- (1) Cumhurbaşkanlığı İdari İşler Başkanlığınca, bu Yönetmeliğin uygulama birliğinin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sağlanması ve idari işleyişin verimli yürütülebilmesi amacıyla “Resmî Yazışmalarda Uygulanacak Usul ve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Esaslar Hakkında Yönetmelik Kılavuzu” hazırlanır ve duyurulur.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İdareler, resmî yazışmalarla ilgili olarak bu Yönetmeliğe aykırı olmamak kaydıyla ek düzenleme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yapabilir.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(3) Bu Yönetmelik ile ilgili eğitim stratejilerini belirlemeye ve koordinasyonu sağlamaya, ortaya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çıkabilecek tereddütleri gidermeye ve gerektiğinde uygulamaya yönelik esasları düzenlemeye Cumhurbaşkanlığı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İdari İşler Başkanlığı yetkilidir.</w:t>
      </w:r>
    </w:p>
    <w:p w:rsidR="006879CE" w:rsidRPr="00950226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Yürürlükten kaldırılan mevzuat ve atıflar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MADDE 37- (1) </w:t>
      </w: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15/12/2014</w:t>
      </w:r>
      <w:proofErr w:type="gram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tarihli ve 2014/7074 sayılı Bakanlar Kurulu Kararı ile yürürlüğe konulan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Resmî Yazışmalarda Uygulanacak Usul ve Esaslar Hakkında Yönetmelik yürürlükten kaldırılmıştır.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Diğer mevzuatta, birinci fıkrada belirtilen mülga yönetmeliğe yapılan atıflar bu Yönetmeliğe yapılmış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sayılır.</w:t>
      </w:r>
    </w:p>
    <w:p w:rsidR="006879CE" w:rsidRPr="00950226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proofErr w:type="spellStart"/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EBYS’lerin</w:t>
      </w:r>
      <w:proofErr w:type="spellEnd"/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uyumlu hale getirilmesi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GEÇİCİ MADDE 1- (1) Bu Yönetmeliğin yürürlüğe girdiği tarihten önce kurulan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EBYS’ler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, idarelerce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altı ay içinde bu Yönetmelik hükümlerine uyumlu hâle getirilir. Bu Yönetmeliğin yürürlüğe girdiği tarihten sonra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kurulacak olan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EBYS’ler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, bu Yönetmelik hükümlerine uyumlu şekilde kurulur.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proofErr w:type="gram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(2) 30 uncu maddenin birinci fıkrasında belirtilen güvenli elektronik imza ile imzalanan belgelerin,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elektronik ortamda gönderilmesi ve alınması işlemlerini sağlamak amacıyla yetki verilmiş üçüncü taraf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aracılığıyla oluşturulacak kullanıcı hesaplarını temin etmeyen idareler, bu Yönetmeliğin yürürlüğe girdiği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tarihten itibaren üç ay içinde kullanıcı hesaplarını temin ederek </w:t>
      </w:r>
      <w:proofErr w:type="spellStart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DETSİS’e</w:t>
      </w:r>
      <w:proofErr w:type="spellEnd"/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kaydeder ve faal olarak kullanımını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sağlar.</w:t>
      </w:r>
      <w:proofErr w:type="gramEnd"/>
    </w:p>
    <w:p w:rsidR="006879CE" w:rsidRPr="00950226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9502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Yürürlük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38- (1) Bu Yönetmelik yayımını takip eden ayın birinci günü yürürlüğe girer.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Yürütme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000000"/>
          <w:spacing w:val="4"/>
          <w:sz w:val="24"/>
          <w:szCs w:val="24"/>
        </w:rPr>
        <w:t>MADDE 39- (1) Bu Yönetmelik hükümlerini Cumhurbaşkanı yürütür.</w:t>
      </w:r>
    </w:p>
    <w:p w:rsidR="006879CE" w:rsidRPr="00BD69D5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FF0000"/>
          <w:spacing w:val="4"/>
          <w:sz w:val="24"/>
          <w:szCs w:val="24"/>
        </w:rPr>
      </w:pPr>
      <w:r w:rsidRPr="00BD69D5">
        <w:rPr>
          <w:rFonts w:ascii="Times New Roman" w:hAnsi="Times New Roman" w:cs="Times New Roman"/>
          <w:color w:val="FF0000"/>
          <w:spacing w:val="4"/>
          <w:sz w:val="24"/>
          <w:szCs w:val="24"/>
        </w:rPr>
        <w:t>Ekleri görmek için tıklayınız</w:t>
      </w:r>
    </w:p>
    <w:p w:rsidR="006879CE" w:rsidRPr="00833ED9" w:rsidRDefault="006879CE" w:rsidP="006879CE">
      <w:pPr>
        <w:shd w:val="clear" w:color="auto" w:fill="FFFFFF"/>
        <w:spacing w:before="80" w:after="80" w:line="240" w:lineRule="atLeast"/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7A06D3" w:rsidRDefault="007A06D3">
      <w:bookmarkStart w:id="0" w:name="_GoBack"/>
      <w:bookmarkEnd w:id="0"/>
    </w:p>
    <w:sectPr w:rsidR="007A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CE"/>
    <w:rsid w:val="006879CE"/>
    <w:rsid w:val="007A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216C0-988E-4814-AD89-B3D5E113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6587</Words>
  <Characters>37548</Characters>
  <Application>Microsoft Office Word</Application>
  <DocSecurity>0</DocSecurity>
  <Lines>312</Lines>
  <Paragraphs>88</Paragraphs>
  <ScaleCrop>false</ScaleCrop>
  <Company>Sakarya Üniversitesi</Company>
  <LinksUpToDate>false</LinksUpToDate>
  <CharactersWithSpaces>44047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2021-05-03T09:56:00Z</dcterms:created>
  <dcterms:modified xsi:type="dcterms:W3CDTF">2021-05-03T09:58:00Z</dcterms:modified>
</cp:coreProperties>
</file>